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4F" w:rsidRPr="00337A39" w:rsidRDefault="00C83E4F" w:rsidP="00EB52B6">
      <w:pPr>
        <w:pStyle w:val="Title"/>
        <w:spacing w:before="120" w:after="240"/>
        <w:rPr>
          <w:caps w:val="0"/>
          <w:smallCaps/>
          <w:sz w:val="36"/>
          <w:szCs w:val="36"/>
        </w:rPr>
      </w:pPr>
      <w:r w:rsidRPr="00337A39">
        <w:rPr>
          <w:caps w:val="0"/>
          <w:smallCaps/>
          <w:sz w:val="36"/>
          <w:szCs w:val="36"/>
        </w:rPr>
        <w:t>Conférence avec Éric Sadin sur L’Intelligence Arti</w:t>
      </w:r>
      <w:r>
        <w:rPr>
          <w:caps w:val="0"/>
          <w:smallCaps/>
          <w:sz w:val="36"/>
          <w:szCs w:val="36"/>
        </w:rPr>
        <w:t>ficiel</w:t>
      </w:r>
      <w:r w:rsidRPr="00337A39">
        <w:rPr>
          <w:caps w:val="0"/>
          <w:smallCaps/>
          <w:sz w:val="36"/>
          <w:szCs w:val="36"/>
        </w:rPr>
        <w:t xml:space="preserve">le </w:t>
      </w:r>
      <w:r>
        <w:rPr>
          <w:caps w:val="0"/>
          <w:smallCaps/>
          <w:sz w:val="36"/>
          <w:szCs w:val="36"/>
        </w:rPr>
        <w:t xml:space="preserve">le </w:t>
      </w:r>
      <w:r w:rsidRPr="00337A39">
        <w:rPr>
          <w:caps w:val="0"/>
          <w:smallCaps/>
          <w:sz w:val="36"/>
          <w:szCs w:val="36"/>
        </w:rPr>
        <w:t>14 octobre 2019 à la Maison des Associations à BAYONNE</w:t>
      </w:r>
    </w:p>
    <w:p w:rsidR="00C83E4F" w:rsidRPr="00337A39" w:rsidRDefault="00C83E4F" w:rsidP="0092019B">
      <w:pPr>
        <w:pStyle w:val="Title"/>
        <w:spacing w:before="120" w:after="240"/>
        <w:rPr>
          <w:caps w:val="0"/>
          <w:smallCaps/>
          <w:sz w:val="36"/>
          <w:szCs w:val="36"/>
        </w:rPr>
      </w:pPr>
      <w:r w:rsidRPr="00337A39">
        <w:rPr>
          <w:caps w:val="0"/>
          <w:smallCaps/>
          <w:sz w:val="36"/>
          <w:szCs w:val="36"/>
        </w:rPr>
        <w:t>appel à soutien financier</w:t>
      </w:r>
      <w:bookmarkStart w:id="0" w:name="_GoBack"/>
      <w:bookmarkEnd w:id="0"/>
    </w:p>
    <w:p w:rsidR="00C83E4F" w:rsidRPr="003758D4" w:rsidRDefault="00C83E4F" w:rsidP="003758D4"/>
    <w:p w:rsidR="00C83E4F" w:rsidRPr="003758D4" w:rsidRDefault="00C83E4F" w:rsidP="003758D4">
      <w:r w:rsidRPr="003758D4">
        <w:t>Depuis Mycin en 1972, premier système expert aidant au choix d’une thérapie pour les maladies infectieuses, le développement de l’Intelligence Artificielle (IA) s’est accéléré.</w:t>
      </w:r>
    </w:p>
    <w:p w:rsidR="00C83E4F" w:rsidRPr="003758D4" w:rsidRDefault="00C83E4F" w:rsidP="003758D4">
      <w:r w:rsidRPr="003758D4">
        <w:t xml:space="preserve">Nous assistons depuis quelques années à une propagande politico-médiatique débridée sur le monde "merveilleux" de l’IA. </w:t>
      </w:r>
    </w:p>
    <w:p w:rsidR="00C83E4F" w:rsidRPr="003758D4" w:rsidRDefault="00C83E4F" w:rsidP="003758D4">
      <w:r w:rsidRPr="003758D4">
        <w:t xml:space="preserve">C'est l'obsession de l'époque, elle laisse entrevoir des perspectives illimitées, et l'émergence d'un monde optimisé, fluidifié et d'une humanité "augmentée". </w:t>
      </w:r>
    </w:p>
    <w:p w:rsidR="00C83E4F" w:rsidRPr="003758D4" w:rsidRDefault="00C83E4F" w:rsidP="003758D4">
      <w:r w:rsidRPr="003758D4">
        <w:t xml:space="preserve">Sous une profusion de discours, l'intelligence artificielle est appelée du haut de son autorité à dicter sa loi, orientant la conduite des affaires humaines. </w:t>
      </w:r>
    </w:p>
    <w:p w:rsidR="00C83E4F" w:rsidRPr="003758D4" w:rsidRDefault="00C83E4F" w:rsidP="003758D4">
      <w:r w:rsidRPr="003758D4">
        <w:t xml:space="preserve">Aucune réflexion sur l’impact écologique, social et humain devant ce rouleau compresseur. </w:t>
      </w:r>
    </w:p>
    <w:p w:rsidR="00C83E4F" w:rsidRPr="003758D4" w:rsidRDefault="00C83E4F" w:rsidP="003758D4">
      <w:r w:rsidRPr="003758D4">
        <w:t xml:space="preserve">Pourtant, face à la catastrophe écologique en cours et au délitement de nos sociétés suscité par « deux siècles de progrès sans merci », notre méfiance devrait être éveillée devant les nouveaux messies du bonheur technologique. </w:t>
      </w:r>
    </w:p>
    <w:p w:rsidR="00C83E4F" w:rsidRPr="003758D4" w:rsidRDefault="00C83E4F" w:rsidP="003758D4">
      <w:r w:rsidRPr="003758D4">
        <w:t xml:space="preserve">Il s'avère impératif de s'opposer à cette offensive antihumaniste et de faire valoir, contre une rationalité normative, des formes de raisonnements fondées sur la pluralité des êtres et l'incertitude inhérente à la vie. </w:t>
      </w:r>
    </w:p>
    <w:p w:rsidR="00C83E4F" w:rsidRPr="003758D4" w:rsidRDefault="00C83E4F" w:rsidP="003758D4">
      <w:r w:rsidRPr="003758D4">
        <w:t>C</w:t>
      </w:r>
      <w:r>
        <w:t>'est pourquoi, le collectif Anti</w:t>
      </w:r>
      <w:r w:rsidRPr="003758D4">
        <w:t>linky Bayonne, Attac-PB, le Cade et Ondes de choc, ont jugé nécessaire d’organiser</w:t>
      </w:r>
      <w:r>
        <w:t xml:space="preserve"> une conférence avec Éric Sadin</w:t>
      </w:r>
      <w:r>
        <w:rPr>
          <w:rStyle w:val="FootnoteReference"/>
        </w:rPr>
        <w:footnoteReference w:id="1"/>
      </w:r>
      <w:r w:rsidRPr="003758D4">
        <w:t>, écrivain et philosophe.</w:t>
      </w:r>
    </w:p>
    <w:p w:rsidR="00C83E4F" w:rsidRPr="003758D4" w:rsidRDefault="00C83E4F" w:rsidP="003758D4">
      <w:r w:rsidRPr="003758D4">
        <w:t>Nous sommes pleins d’énergie et d’enthousiasme pour organiser cette conférence à laquelle nous souhaitons donner une certaine ampleur.</w:t>
      </w:r>
    </w:p>
    <w:p w:rsidR="00C83E4F" w:rsidRPr="003758D4" w:rsidRDefault="00C83E4F" w:rsidP="003758D4">
      <w:r w:rsidRPr="003758D4">
        <w:t>Cependant cette conférence représente un coût qui dépasse largement nos possibilités financières….</w:t>
      </w:r>
    </w:p>
    <w:p w:rsidR="00C83E4F" w:rsidRPr="003758D4" w:rsidRDefault="00C83E4F" w:rsidP="003758D4">
      <w:r w:rsidRPr="003758D4">
        <w:t>Nous faisons donc appel à tous ceux qui souhaitent qu’un débat contradictoire puisse exister, à relayer l’information et à</w:t>
      </w:r>
      <w:r>
        <w:t xml:space="preserve"> nous soutenir financièrement.</w:t>
      </w:r>
    </w:p>
    <w:p w:rsidR="00C83E4F" w:rsidRPr="003758D4" w:rsidRDefault="00C83E4F" w:rsidP="003758D4">
      <w:r w:rsidRPr="003758D4">
        <w:t xml:space="preserve">Vous pouvez adresser votre soutien </w:t>
      </w:r>
      <w:r>
        <w:t xml:space="preserve">par chèque au nom de </w:t>
      </w:r>
      <w:r w:rsidRPr="003758D4">
        <w:t>« L’Étincelle 2.0 »</w:t>
      </w:r>
      <w:r>
        <w:t xml:space="preserve"> (nom de l’association du Collectif Antilinky de Bayonne),</w:t>
      </w:r>
      <w:r w:rsidRPr="003758D4">
        <w:t xml:space="preserve"> </w:t>
      </w:r>
      <w:r>
        <w:t xml:space="preserve">ou au nom des autres associations, à </w:t>
      </w:r>
      <w:r w:rsidRPr="003758D4">
        <w:t>« L’Étincelle 2.0 » 2</w:t>
      </w:r>
      <w:r>
        <w:t>,</w:t>
      </w:r>
      <w:r w:rsidRPr="003758D4">
        <w:t xml:space="preserve"> impasse Bergeret</w:t>
      </w:r>
      <w:r>
        <w:t>,</w:t>
      </w:r>
      <w:r w:rsidRPr="003758D4">
        <w:t xml:space="preserve"> Bayonne 64100</w:t>
      </w:r>
      <w:r>
        <w:t>, (</w:t>
      </w:r>
      <w:r w:rsidRPr="00CF23C1">
        <w:rPr>
          <w:sz w:val="20"/>
          <w:szCs w:val="20"/>
        </w:rPr>
        <w:t>n’omettez pas votre adresse mail</w:t>
      </w:r>
      <w:r>
        <w:t>).</w:t>
      </w:r>
    </w:p>
    <w:sectPr w:rsidR="00C83E4F" w:rsidRPr="003758D4" w:rsidSect="00E90A29">
      <w:headerReference w:type="default" r:id="rId6"/>
      <w:footerReference w:type="default" r:id="rId7"/>
      <w:footnotePr>
        <w:numFmt w:val="chicago"/>
      </w:footnotePr>
      <w:pgSz w:w="11900" w:h="16840"/>
      <w:pgMar w:top="993" w:right="1417" w:bottom="1417" w:left="1417" w:header="708" w:footer="708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E4F" w:rsidRDefault="00C83E4F" w:rsidP="003758D4">
      <w:pPr>
        <w:spacing w:after="0" w:line="240" w:lineRule="auto"/>
      </w:pPr>
      <w:r>
        <w:separator/>
      </w:r>
    </w:p>
  </w:endnote>
  <w:endnote w:type="continuationSeparator" w:id="0">
    <w:p w:rsidR="00C83E4F" w:rsidRDefault="00C83E4F" w:rsidP="0037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E4F" w:rsidRPr="00583B8F" w:rsidRDefault="00C83E4F" w:rsidP="00583B8F">
    <w:pPr>
      <w:jc w:val="center"/>
    </w:pPr>
    <w:r w:rsidRPr="00583B8F">
      <w:t>Attack PB, Cade, Onde de choc, Collectif Antilinky Bayonne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E4F" w:rsidRDefault="00C83E4F" w:rsidP="003758D4">
      <w:pPr>
        <w:spacing w:after="0" w:line="240" w:lineRule="auto"/>
      </w:pPr>
      <w:r>
        <w:separator/>
      </w:r>
    </w:p>
  </w:footnote>
  <w:footnote w:type="continuationSeparator" w:id="0">
    <w:p w:rsidR="00C83E4F" w:rsidRDefault="00C83E4F" w:rsidP="003758D4">
      <w:pPr>
        <w:spacing w:after="0" w:line="240" w:lineRule="auto"/>
      </w:pPr>
      <w:r>
        <w:continuationSeparator/>
      </w:r>
    </w:p>
  </w:footnote>
  <w:footnote w:id="1">
    <w:p w:rsidR="00C83E4F" w:rsidRPr="003758D4" w:rsidRDefault="00C83E4F" w:rsidP="003758D4">
      <w:pPr>
        <w:spacing w:after="0"/>
        <w:rPr>
          <w:sz w:val="20"/>
          <w:szCs w:val="20"/>
        </w:rPr>
      </w:pPr>
      <w:r w:rsidRPr="003758D4">
        <w:rPr>
          <w:rStyle w:val="FootnoteReference"/>
          <w:sz w:val="20"/>
          <w:szCs w:val="20"/>
        </w:rPr>
        <w:footnoteRef/>
      </w:r>
      <w:r>
        <w:rPr>
          <w:sz w:val="20"/>
          <w:szCs w:val="20"/>
        </w:rPr>
        <w:t xml:space="preserve"> « </w:t>
      </w:r>
      <w:r w:rsidRPr="003758D4">
        <w:rPr>
          <w:sz w:val="20"/>
          <w:szCs w:val="20"/>
        </w:rPr>
        <w:t>La vie algorithmique, critique de la raison numérique</w:t>
      </w:r>
      <w:r>
        <w:rPr>
          <w:sz w:val="20"/>
          <w:szCs w:val="20"/>
        </w:rPr>
        <w:t> »</w:t>
      </w:r>
      <w:r w:rsidRPr="003758D4">
        <w:rPr>
          <w:sz w:val="20"/>
          <w:szCs w:val="20"/>
        </w:rPr>
        <w:t>, Éditions L’Échappée.</w:t>
      </w:r>
    </w:p>
    <w:p w:rsidR="00C83E4F" w:rsidRDefault="00C83E4F" w:rsidP="003758D4">
      <w:pPr>
        <w:spacing w:after="0"/>
      </w:pPr>
      <w:r>
        <w:rPr>
          <w:sz w:val="20"/>
          <w:szCs w:val="20"/>
        </w:rPr>
        <w:t>« </w:t>
      </w:r>
      <w:r w:rsidRPr="003758D4">
        <w:rPr>
          <w:sz w:val="20"/>
          <w:szCs w:val="20"/>
        </w:rPr>
        <w:t>L’intelligence artificielle ou l’enjeu du siècle, anatomie d’un antihumanisme radical</w:t>
      </w:r>
      <w:r>
        <w:rPr>
          <w:sz w:val="20"/>
          <w:szCs w:val="20"/>
        </w:rPr>
        <w:t> »</w:t>
      </w:r>
      <w:r w:rsidRPr="003758D4">
        <w:rPr>
          <w:sz w:val="20"/>
          <w:szCs w:val="20"/>
        </w:rPr>
        <w:t>, Éditions L’Échappée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E4F" w:rsidRPr="00583B8F" w:rsidRDefault="00C83E4F" w:rsidP="00583B8F">
    <w:pPr>
      <w:jc w:val="center"/>
    </w:pPr>
    <w:r w:rsidRPr="00583B8F">
      <w:t>Attack PB, Cade, Onde de choc, Collectif Antilinky Bayonne</w:t>
    </w:r>
  </w:p>
  <w:p w:rsidR="00C83E4F" w:rsidRDefault="00C83E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C46"/>
    <w:rsid w:val="00045300"/>
    <w:rsid w:val="00337A39"/>
    <w:rsid w:val="003758D4"/>
    <w:rsid w:val="003F0163"/>
    <w:rsid w:val="00583B8F"/>
    <w:rsid w:val="005B4AF1"/>
    <w:rsid w:val="00665E59"/>
    <w:rsid w:val="006737A4"/>
    <w:rsid w:val="00751914"/>
    <w:rsid w:val="00782CC3"/>
    <w:rsid w:val="007E0EA0"/>
    <w:rsid w:val="00904DA9"/>
    <w:rsid w:val="0092019B"/>
    <w:rsid w:val="009A61D9"/>
    <w:rsid w:val="009C5F63"/>
    <w:rsid w:val="00A85C6F"/>
    <w:rsid w:val="00AE5C46"/>
    <w:rsid w:val="00BB5254"/>
    <w:rsid w:val="00C07F91"/>
    <w:rsid w:val="00C724C3"/>
    <w:rsid w:val="00C81222"/>
    <w:rsid w:val="00C83E4F"/>
    <w:rsid w:val="00CD26F8"/>
    <w:rsid w:val="00CF23C1"/>
    <w:rsid w:val="00D50B1E"/>
    <w:rsid w:val="00D61BD3"/>
    <w:rsid w:val="00E13BBF"/>
    <w:rsid w:val="00E90A29"/>
    <w:rsid w:val="00EB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758D4"/>
    <w:pPr>
      <w:spacing w:after="120" w:line="252" w:lineRule="auto"/>
      <w:jc w:val="both"/>
    </w:pPr>
    <w:rPr>
      <w:rFonts w:ascii="Corbel" w:hAnsi="Corbel"/>
      <w:sz w:val="24"/>
      <w:lang w:val="fr-FR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58D4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58D4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758D4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758D4"/>
    <w:pPr>
      <w:pBdr>
        <w:bottom w:val="dotted" w:sz="4" w:space="1" w:color="943634"/>
      </w:pBdr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758D4"/>
    <w:pPr>
      <w:spacing w:before="3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758D4"/>
    <w:pPr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758D4"/>
    <w:pPr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758D4"/>
    <w:pPr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758D4"/>
    <w:p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58D4"/>
    <w:rPr>
      <w:rFonts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58D4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758D4"/>
    <w:rPr>
      <w:rFonts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758D4"/>
    <w:rPr>
      <w:rFonts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758D4"/>
    <w:rPr>
      <w:rFonts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758D4"/>
    <w:rPr>
      <w:rFonts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758D4"/>
    <w:rPr>
      <w:rFonts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758D4"/>
    <w:rPr>
      <w:rFonts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758D4"/>
    <w:rPr>
      <w:rFonts w:cs="Times New Roman"/>
      <w:i/>
      <w:iCs/>
      <w:caps/>
      <w:spacing w:val="10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3758D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3758D4"/>
    <w:rPr>
      <w:rFonts w:cs="Times New Roman"/>
      <w:caps/>
      <w:color w:val="632423"/>
      <w:spacing w:val="50"/>
      <w:sz w:val="44"/>
      <w:szCs w:val="44"/>
    </w:rPr>
  </w:style>
  <w:style w:type="paragraph" w:styleId="Caption">
    <w:name w:val="caption"/>
    <w:basedOn w:val="Normal"/>
    <w:next w:val="Normal"/>
    <w:uiPriority w:val="99"/>
    <w:qFormat/>
    <w:rsid w:val="003758D4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3758D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758D4"/>
    <w:rPr>
      <w:rFonts w:cs="Times New Roman"/>
      <w:caps/>
      <w:spacing w:val="20"/>
      <w:sz w:val="18"/>
      <w:szCs w:val="18"/>
    </w:rPr>
  </w:style>
  <w:style w:type="character" w:styleId="Strong">
    <w:name w:val="Strong"/>
    <w:basedOn w:val="DefaultParagraphFont"/>
    <w:uiPriority w:val="99"/>
    <w:qFormat/>
    <w:rsid w:val="003758D4"/>
    <w:rPr>
      <w:rFonts w:cs="Times New Roman"/>
      <w:b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3758D4"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"/>
    <w:uiPriority w:val="99"/>
    <w:qFormat/>
    <w:rsid w:val="003758D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3758D4"/>
    <w:rPr>
      <w:rFonts w:cs="Times New Roman"/>
    </w:rPr>
  </w:style>
  <w:style w:type="paragraph" w:styleId="ListParagraph">
    <w:name w:val="List Paragraph"/>
    <w:basedOn w:val="Normal"/>
    <w:uiPriority w:val="99"/>
    <w:qFormat/>
    <w:rsid w:val="003758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3758D4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3758D4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758D4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758D4"/>
    <w:rPr>
      <w:rFonts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3758D4"/>
    <w:rPr>
      <w:i/>
    </w:rPr>
  </w:style>
  <w:style w:type="character" w:styleId="IntenseEmphasis">
    <w:name w:val="Intense Emphasis"/>
    <w:basedOn w:val="DefaultParagraphFont"/>
    <w:uiPriority w:val="99"/>
    <w:qFormat/>
    <w:rsid w:val="003758D4"/>
    <w:rPr>
      <w:i/>
      <w:caps/>
      <w:spacing w:val="10"/>
      <w:sz w:val="20"/>
    </w:rPr>
  </w:style>
  <w:style w:type="character" w:styleId="SubtleReference">
    <w:name w:val="Subtle Reference"/>
    <w:basedOn w:val="DefaultParagraphFont"/>
    <w:uiPriority w:val="99"/>
    <w:qFormat/>
    <w:rsid w:val="003758D4"/>
    <w:rPr>
      <w:rFonts w:ascii="Cambria" w:hAnsi="Cambria" w:cs="Times New Roman"/>
      <w:i/>
      <w:iCs/>
      <w:color w:val="622423"/>
    </w:rPr>
  </w:style>
  <w:style w:type="character" w:styleId="IntenseReference">
    <w:name w:val="Intense Reference"/>
    <w:basedOn w:val="DefaultParagraphFont"/>
    <w:uiPriority w:val="99"/>
    <w:qFormat/>
    <w:rsid w:val="003758D4"/>
    <w:rPr>
      <w:rFonts w:ascii="Cambria" w:hAnsi="Cambria"/>
      <w:b/>
      <w:i/>
      <w:color w:val="622423"/>
    </w:rPr>
  </w:style>
  <w:style w:type="character" w:styleId="BookTitle">
    <w:name w:val="Book Title"/>
    <w:basedOn w:val="DefaultParagraphFont"/>
    <w:uiPriority w:val="99"/>
    <w:qFormat/>
    <w:rsid w:val="003758D4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3758D4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rsid w:val="003758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758D4"/>
    <w:rPr>
      <w:rFonts w:ascii="Corbel" w:hAnsi="Corbe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758D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583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83B8F"/>
    <w:rPr>
      <w:rFonts w:ascii="Corbel" w:hAnsi="Corbel" w:cs="Times New Roman"/>
      <w:sz w:val="24"/>
    </w:rPr>
  </w:style>
  <w:style w:type="paragraph" w:styleId="Footer">
    <w:name w:val="footer"/>
    <w:basedOn w:val="Normal"/>
    <w:link w:val="FooterChar"/>
    <w:uiPriority w:val="99"/>
    <w:rsid w:val="00583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83B8F"/>
    <w:rPr>
      <w:rFonts w:ascii="Corbel" w:hAnsi="Corbel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326</Words>
  <Characters>1799</Characters>
  <Application>Microsoft Office Outlook</Application>
  <DocSecurity>0</DocSecurity>
  <Lines>0</Lines>
  <Paragraphs>0</Paragraphs>
  <ScaleCrop>false</ScaleCrop>
  <Company>ISA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AVEC ÉRIC SADIN SUR L’INTELLIGENCE ARTIFICIELLE LE 14 OCTOBRE 2019 A LA MAISON DES ASSOCIATIONS A BAYONNE</dc:title>
  <dc:subject/>
  <dc:creator>patrick</dc:creator>
  <cp:keywords/>
  <dc:description/>
  <cp:lastModifiedBy>Xavier</cp:lastModifiedBy>
  <cp:revision>2</cp:revision>
  <dcterms:created xsi:type="dcterms:W3CDTF">2019-06-10T13:08:00Z</dcterms:created>
  <dcterms:modified xsi:type="dcterms:W3CDTF">2019-06-10T13:08:00Z</dcterms:modified>
</cp:coreProperties>
</file>